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DFF9A" w14:textId="6EE6E832" w:rsidR="00A40FAA" w:rsidRPr="00E20E89" w:rsidRDefault="00A40FAA" w:rsidP="00A40FAA">
      <w:pPr>
        <w:jc w:val="right"/>
        <w:rPr>
          <w:rFonts w:ascii="Calibri Light" w:hAnsi="Calibri Light" w:cs="Calibri Light"/>
          <w:b/>
          <w:bCs/>
        </w:rPr>
      </w:pPr>
      <w:r w:rsidRPr="00E20E89">
        <w:rPr>
          <w:rFonts w:ascii="Calibri Light" w:hAnsi="Calibri Light" w:cs="Calibri Light"/>
          <w:b/>
          <w:bCs/>
        </w:rPr>
        <w:t>202</w:t>
      </w:r>
      <w:r w:rsidR="00C7101A" w:rsidRPr="00E20E89">
        <w:rPr>
          <w:rFonts w:ascii="Calibri Light" w:hAnsi="Calibri Light" w:cs="Calibri Light"/>
          <w:b/>
          <w:bCs/>
        </w:rPr>
        <w:t>5</w:t>
      </w:r>
      <w:r w:rsidRPr="00E20E89">
        <w:rPr>
          <w:rFonts w:ascii="Calibri Light" w:hAnsi="Calibri Light" w:cs="Calibri Light"/>
          <w:b/>
          <w:bCs/>
        </w:rPr>
        <w:t>-</w:t>
      </w:r>
      <w:r w:rsidR="00F40FE4" w:rsidRPr="00E20E89">
        <w:rPr>
          <w:rFonts w:ascii="Calibri Light" w:hAnsi="Calibri Light" w:cs="Calibri Light"/>
          <w:b/>
          <w:bCs/>
        </w:rPr>
        <w:t>10-06</w:t>
      </w:r>
    </w:p>
    <w:p w14:paraId="15CED76A" w14:textId="77777777" w:rsidR="00F40FE4" w:rsidRPr="00E20E89" w:rsidRDefault="00F40FE4" w:rsidP="00F40FE4">
      <w:pPr>
        <w:jc w:val="center"/>
        <w:rPr>
          <w:rFonts w:ascii="Calibri Light" w:hAnsi="Calibri Light" w:cs="Calibri Light"/>
          <w:b/>
          <w:bCs/>
        </w:rPr>
      </w:pPr>
      <w:r w:rsidRPr="00E20E89">
        <w:rPr>
          <w:rFonts w:ascii="Calibri Light" w:hAnsi="Calibri Light" w:cs="Calibri Light"/>
          <w:b/>
          <w:bCs/>
        </w:rPr>
        <w:t xml:space="preserve">Klaipėdos miesto nuotekų valyklos pirminių </w:t>
      </w:r>
      <w:proofErr w:type="spellStart"/>
      <w:r w:rsidRPr="00E20E89">
        <w:rPr>
          <w:rFonts w:ascii="Calibri Light" w:hAnsi="Calibri Light" w:cs="Calibri Light"/>
          <w:b/>
          <w:bCs/>
        </w:rPr>
        <w:t>nusodintuvų</w:t>
      </w:r>
      <w:proofErr w:type="spellEnd"/>
      <w:r w:rsidRPr="00E20E89">
        <w:rPr>
          <w:rFonts w:ascii="Calibri Light" w:hAnsi="Calibri Light" w:cs="Calibri Light"/>
          <w:b/>
          <w:bCs/>
        </w:rPr>
        <w:t xml:space="preserve"> atnaujinimo investicinio projekto parengimas</w:t>
      </w:r>
    </w:p>
    <w:p w14:paraId="07104B0B" w14:textId="2360ECC7" w:rsidR="00A40FAA" w:rsidRPr="00E20E89" w:rsidRDefault="00A40FAA" w:rsidP="00F40FE4">
      <w:pPr>
        <w:jc w:val="center"/>
        <w:rPr>
          <w:rFonts w:ascii="Calibri Light" w:hAnsi="Calibri Light" w:cs="Calibri Light"/>
          <w:b/>
          <w:bCs/>
        </w:rPr>
      </w:pPr>
      <w:r w:rsidRPr="00E20E89">
        <w:rPr>
          <w:rFonts w:ascii="Calibri Light" w:hAnsi="Calibri Light" w:cs="Calibri Light"/>
          <w:b/>
          <w:bCs/>
        </w:rPr>
        <w:t xml:space="preserve">Pirkimo Nr. </w:t>
      </w:r>
      <w:r w:rsidR="00F40FE4" w:rsidRPr="00E20E89">
        <w:rPr>
          <w:rFonts w:ascii="Calibri Light" w:hAnsi="Calibri Light" w:cs="Calibri Light"/>
          <w:b/>
          <w:bCs/>
        </w:rPr>
        <w:t>4793699</w:t>
      </w:r>
    </w:p>
    <w:p w14:paraId="0BC63045" w14:textId="202F72C6" w:rsidR="00922D09" w:rsidRPr="00E20E89" w:rsidRDefault="00922D09" w:rsidP="00922D09">
      <w:pPr>
        <w:jc w:val="center"/>
        <w:rPr>
          <w:rFonts w:ascii="Calibri Light" w:hAnsi="Calibri Light" w:cs="Calibri Light"/>
          <w:b/>
          <w:bCs/>
        </w:rPr>
      </w:pPr>
      <w:r w:rsidRPr="00E20E89">
        <w:rPr>
          <w:rFonts w:ascii="Calibri Light" w:hAnsi="Calibri Light" w:cs="Calibri Light"/>
          <w:b/>
          <w:bCs/>
        </w:rPr>
        <w:t>Pirkimo sąlygų paaiškinimas-patikslinimas Nr. 1</w:t>
      </w:r>
    </w:p>
    <w:p w14:paraId="5752CBBA" w14:textId="5C496DE7" w:rsidR="00A40FAA" w:rsidRPr="00E20E89" w:rsidRDefault="00A40FAA" w:rsidP="00A40FAA">
      <w:pPr>
        <w:rPr>
          <w:rFonts w:ascii="Calibri Light" w:hAnsi="Calibri Light" w:cs="Calibri Light"/>
        </w:rPr>
      </w:pPr>
      <w:r w:rsidRPr="00E20E89">
        <w:rPr>
          <w:rFonts w:ascii="Calibri Light" w:hAnsi="Calibri Light" w:cs="Calibri Light"/>
        </w:rPr>
        <w:t>Perkantysis subjektas atsako į tiekėjų pateiktus klausimus.</w:t>
      </w:r>
    </w:p>
    <w:tbl>
      <w:tblPr>
        <w:tblStyle w:val="TableGrid"/>
        <w:tblW w:w="14342" w:type="dxa"/>
        <w:tblLook w:val="04A0" w:firstRow="1" w:lastRow="0" w:firstColumn="1" w:lastColumn="0" w:noHBand="0" w:noVBand="1"/>
      </w:tblPr>
      <w:tblGrid>
        <w:gridCol w:w="562"/>
        <w:gridCol w:w="6890"/>
        <w:gridCol w:w="6890"/>
      </w:tblGrid>
      <w:tr w:rsidR="00922D09" w:rsidRPr="00E20E89" w14:paraId="09218C98" w14:textId="77777777" w:rsidTr="00E20E89">
        <w:tc>
          <w:tcPr>
            <w:tcW w:w="562" w:type="dxa"/>
            <w:hideMark/>
          </w:tcPr>
          <w:p w14:paraId="74553803" w14:textId="14643590" w:rsidR="00922D09" w:rsidRPr="00E20E89" w:rsidRDefault="00922D09" w:rsidP="00922D09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E20E89">
              <w:rPr>
                <w:rFonts w:ascii="Calibri Light" w:hAnsi="Calibri Light" w:cs="Calibri Light"/>
                <w:b/>
                <w:bCs/>
              </w:rPr>
              <w:t>Eil. Nr.</w:t>
            </w:r>
          </w:p>
        </w:tc>
        <w:tc>
          <w:tcPr>
            <w:tcW w:w="6890" w:type="dxa"/>
            <w:hideMark/>
          </w:tcPr>
          <w:p w14:paraId="0452BB90" w14:textId="2D5C0C32" w:rsidR="00922D09" w:rsidRPr="00E20E89" w:rsidRDefault="00922D09" w:rsidP="00922D09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E20E89">
              <w:rPr>
                <w:rFonts w:ascii="Calibri Light" w:hAnsi="Calibri Light" w:cs="Calibri Light"/>
                <w:b/>
                <w:bCs/>
              </w:rPr>
              <w:t>Tiekėjų klausimai</w:t>
            </w:r>
          </w:p>
        </w:tc>
        <w:tc>
          <w:tcPr>
            <w:tcW w:w="6890" w:type="dxa"/>
            <w:hideMark/>
          </w:tcPr>
          <w:p w14:paraId="74F22926" w14:textId="3885EEC9" w:rsidR="00922D09" w:rsidRPr="00E20E89" w:rsidRDefault="00A40FAA" w:rsidP="00922D09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E20E89">
              <w:rPr>
                <w:rFonts w:ascii="Calibri Light" w:hAnsi="Calibri Light" w:cs="Calibri Light"/>
                <w:b/>
                <w:bCs/>
              </w:rPr>
              <w:t xml:space="preserve">Perkančiojo subjekto </w:t>
            </w:r>
            <w:r w:rsidR="00922D09" w:rsidRPr="00E20E89">
              <w:rPr>
                <w:rFonts w:ascii="Calibri Light" w:hAnsi="Calibri Light" w:cs="Calibri Light"/>
                <w:b/>
                <w:bCs/>
              </w:rPr>
              <w:t>atsakymai</w:t>
            </w:r>
          </w:p>
        </w:tc>
      </w:tr>
      <w:tr w:rsidR="00922D09" w:rsidRPr="00E20E89" w14:paraId="522FE5DC" w14:textId="77777777" w:rsidTr="00E20E89">
        <w:tc>
          <w:tcPr>
            <w:tcW w:w="562" w:type="dxa"/>
            <w:noWrap/>
            <w:hideMark/>
          </w:tcPr>
          <w:p w14:paraId="21F318A5" w14:textId="731F008F" w:rsidR="00922D09" w:rsidRPr="00E20E89" w:rsidRDefault="00922D09" w:rsidP="00922D09">
            <w:pPr>
              <w:rPr>
                <w:rFonts w:ascii="Calibri Light" w:hAnsi="Calibri Light" w:cs="Calibri Light"/>
              </w:rPr>
            </w:pPr>
            <w:r w:rsidRPr="00E20E89">
              <w:rPr>
                <w:rFonts w:ascii="Calibri Light" w:hAnsi="Calibri Light" w:cs="Calibri Light"/>
              </w:rPr>
              <w:t>1.</w:t>
            </w:r>
          </w:p>
        </w:tc>
        <w:tc>
          <w:tcPr>
            <w:tcW w:w="6890" w:type="dxa"/>
            <w:hideMark/>
          </w:tcPr>
          <w:p w14:paraId="06053275" w14:textId="267896B3" w:rsidR="00922D09" w:rsidRPr="00E20E89" w:rsidRDefault="00F40FE4" w:rsidP="00E20E89">
            <w:pPr>
              <w:jc w:val="both"/>
              <w:rPr>
                <w:rFonts w:ascii="Calibri Light" w:hAnsi="Calibri Light" w:cs="Calibri Light"/>
              </w:rPr>
            </w:pPr>
            <w:r w:rsidRPr="001F707A">
              <w:rPr>
                <w:rFonts w:ascii="Calibri Light" w:hAnsi="Calibri Light" w:cs="Calibri Light"/>
              </w:rPr>
              <w:t>Ar Kvalifikacinių reikalavimų 2.2 p. ii) papunktyje nurodytas specialistas (projekto vadovas) suprantamas kaip statinio projekto vadovas (LR statybos įstatymo 2 str. 69 p.), ar kaip specialistas atlikęs projekto vadovo funkcijas miesto buitinių nuotekų valymo įrenginių projektų rengimui.</w:t>
            </w:r>
          </w:p>
        </w:tc>
        <w:tc>
          <w:tcPr>
            <w:tcW w:w="6890" w:type="dxa"/>
            <w:hideMark/>
          </w:tcPr>
          <w:p w14:paraId="106D750B" w14:textId="3F56951E" w:rsidR="00922D09" w:rsidRPr="00E20E89" w:rsidRDefault="00E20E89" w:rsidP="00E20E89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</w:t>
            </w:r>
            <w:r w:rsidR="00F40FE4" w:rsidRPr="001F707A">
              <w:rPr>
                <w:rFonts w:ascii="Calibri Light" w:hAnsi="Calibri Light" w:cs="Calibri Light"/>
              </w:rPr>
              <w:t>rojekto vadovas turi būti suprantamas kaip specialistas atlikęs projekto vadovo funkcijas miesto buitinių nuotekų valymo įrenginių projektų rengimui.</w:t>
            </w:r>
          </w:p>
        </w:tc>
      </w:tr>
      <w:tr w:rsidR="00922D09" w:rsidRPr="00E20E89" w14:paraId="4C0FCCCE" w14:textId="77777777" w:rsidTr="00E20E89">
        <w:tc>
          <w:tcPr>
            <w:tcW w:w="562" w:type="dxa"/>
            <w:noWrap/>
            <w:hideMark/>
          </w:tcPr>
          <w:p w14:paraId="08C84A43" w14:textId="07655A26" w:rsidR="00922D09" w:rsidRPr="00E20E89" w:rsidRDefault="00922D09" w:rsidP="00922D09">
            <w:pPr>
              <w:rPr>
                <w:rFonts w:ascii="Calibri Light" w:hAnsi="Calibri Light" w:cs="Calibri Light"/>
              </w:rPr>
            </w:pPr>
            <w:r w:rsidRPr="00E20E89">
              <w:rPr>
                <w:rFonts w:ascii="Calibri Light" w:hAnsi="Calibri Light" w:cs="Calibri Light"/>
              </w:rPr>
              <w:t>2.</w:t>
            </w:r>
          </w:p>
        </w:tc>
        <w:tc>
          <w:tcPr>
            <w:tcW w:w="6890" w:type="dxa"/>
          </w:tcPr>
          <w:p w14:paraId="06D5A6CA" w14:textId="36DA9D16" w:rsidR="00922D09" w:rsidRPr="00E20E89" w:rsidRDefault="00F40FE4" w:rsidP="00E20E89">
            <w:pPr>
              <w:jc w:val="both"/>
              <w:rPr>
                <w:rFonts w:ascii="Calibri Light" w:hAnsi="Calibri Light" w:cs="Calibri Light"/>
              </w:rPr>
            </w:pPr>
            <w:r w:rsidRPr="001F707A">
              <w:rPr>
                <w:rFonts w:ascii="Calibri Light" w:hAnsi="Calibri Light" w:cs="Calibri Light"/>
              </w:rPr>
              <w:t>Ar Kvalifikacinių reikalavimų 2.2 p. ii) papunktyje nurodyti miesto buitinių nuotekų valymo įrenginių projektas suprantamas kaip statinio projektas (LR statybos įstatymo 2 str. 61 p.), ar bendrąja prasme (pvz., galimybių studija, investicijų projektas, projektiniai pasiūlymai).</w:t>
            </w:r>
          </w:p>
        </w:tc>
        <w:tc>
          <w:tcPr>
            <w:tcW w:w="6890" w:type="dxa"/>
          </w:tcPr>
          <w:p w14:paraId="4D6C3A92" w14:textId="55D7B82B" w:rsidR="00922D09" w:rsidRPr="00E20E89" w:rsidRDefault="00E20E89" w:rsidP="00E20E89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</w:t>
            </w:r>
            <w:r w:rsidR="00F40FE4" w:rsidRPr="001F707A">
              <w:rPr>
                <w:rFonts w:ascii="Calibri Light" w:hAnsi="Calibri Light" w:cs="Calibri Light"/>
              </w:rPr>
              <w:t>rojektas turi būti suprantamas bendrąja prasme (pvz., galimybių studija, investicijų projektas, projektiniai pasiūlymai).</w:t>
            </w:r>
          </w:p>
        </w:tc>
      </w:tr>
      <w:tr w:rsidR="00922D09" w:rsidRPr="00E20E89" w14:paraId="7BF99A65" w14:textId="77777777" w:rsidTr="00E20E89">
        <w:tc>
          <w:tcPr>
            <w:tcW w:w="562" w:type="dxa"/>
            <w:noWrap/>
            <w:hideMark/>
          </w:tcPr>
          <w:p w14:paraId="0B171CA6" w14:textId="66C43439" w:rsidR="00922D09" w:rsidRPr="00E20E89" w:rsidRDefault="00922D09" w:rsidP="00922D09">
            <w:pPr>
              <w:rPr>
                <w:rFonts w:ascii="Calibri Light" w:hAnsi="Calibri Light" w:cs="Calibri Light"/>
              </w:rPr>
            </w:pPr>
            <w:r w:rsidRPr="00E20E89">
              <w:rPr>
                <w:rFonts w:ascii="Calibri Light" w:hAnsi="Calibri Light" w:cs="Calibri Light"/>
              </w:rPr>
              <w:t>3.</w:t>
            </w:r>
          </w:p>
        </w:tc>
        <w:tc>
          <w:tcPr>
            <w:tcW w:w="6890" w:type="dxa"/>
          </w:tcPr>
          <w:p w14:paraId="10B2B3CC" w14:textId="0BEB69C6" w:rsidR="00922D09" w:rsidRPr="00E20E89" w:rsidRDefault="00F40FE4" w:rsidP="00E20E89">
            <w:pPr>
              <w:jc w:val="both"/>
              <w:rPr>
                <w:rFonts w:ascii="Calibri Light" w:hAnsi="Calibri Light" w:cs="Calibri Light"/>
              </w:rPr>
            </w:pPr>
            <w:r w:rsidRPr="001F707A">
              <w:rPr>
                <w:rFonts w:ascii="Calibri Light" w:hAnsi="Calibri Light" w:cs="Calibri Light"/>
              </w:rPr>
              <w:t>Ar Kvalifikacinių reikalavimų 2.2 p. ir 2.3 p. nurodytų specialistų kvalifikacijai pagrįsti galima teikti tą patį specialistą, ar reikalaujami du atskiri specialistai?</w:t>
            </w:r>
          </w:p>
        </w:tc>
        <w:tc>
          <w:tcPr>
            <w:tcW w:w="6890" w:type="dxa"/>
          </w:tcPr>
          <w:p w14:paraId="32A84205" w14:textId="6C50E571" w:rsidR="00922D09" w:rsidRPr="00E20E89" w:rsidRDefault="00E20E89" w:rsidP="00E20E89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K</w:t>
            </w:r>
            <w:r w:rsidR="00F40FE4" w:rsidRPr="001F707A">
              <w:rPr>
                <w:rFonts w:ascii="Calibri Light" w:hAnsi="Calibri Light" w:cs="Calibri Light"/>
              </w:rPr>
              <w:t>valifikacinių reikalavimų 2.2 p. ir 2.3 p. nurodytų specialistų kvalifikacijai pagrįsti galima teikti tą patį specialistą, jei jis atitinka abiejuose punktuose keliamus reikalavimus.</w:t>
            </w:r>
          </w:p>
        </w:tc>
      </w:tr>
      <w:tr w:rsidR="00922D09" w:rsidRPr="00E20E89" w14:paraId="63FC8D30" w14:textId="77777777" w:rsidTr="00E20E89">
        <w:tc>
          <w:tcPr>
            <w:tcW w:w="562" w:type="dxa"/>
            <w:noWrap/>
            <w:hideMark/>
          </w:tcPr>
          <w:p w14:paraId="25E5BDF1" w14:textId="4C14FE2C" w:rsidR="00922D09" w:rsidRPr="00E20E89" w:rsidRDefault="00922D09" w:rsidP="00922D09">
            <w:pPr>
              <w:rPr>
                <w:rFonts w:ascii="Calibri Light" w:hAnsi="Calibri Light" w:cs="Calibri Light"/>
              </w:rPr>
            </w:pPr>
            <w:r w:rsidRPr="00E20E89">
              <w:rPr>
                <w:rFonts w:ascii="Calibri Light" w:hAnsi="Calibri Light" w:cs="Calibri Light"/>
              </w:rPr>
              <w:t>4.</w:t>
            </w:r>
          </w:p>
        </w:tc>
        <w:tc>
          <w:tcPr>
            <w:tcW w:w="6890" w:type="dxa"/>
          </w:tcPr>
          <w:p w14:paraId="79B49021" w14:textId="7E881ED9" w:rsidR="00922D09" w:rsidRPr="00E20E89" w:rsidRDefault="00F40FE4" w:rsidP="00E20E89">
            <w:pPr>
              <w:jc w:val="both"/>
              <w:rPr>
                <w:rFonts w:ascii="Calibri Light" w:hAnsi="Calibri Light" w:cs="Calibri Light"/>
              </w:rPr>
            </w:pPr>
            <w:r w:rsidRPr="001F707A">
              <w:rPr>
                <w:rFonts w:ascii="Calibri Light" w:hAnsi="Calibri Light" w:cs="Calibri Light"/>
              </w:rPr>
              <w:t>Pirkimo sąlygų 7 priedo antro kriterijaus vertinimo lentelėje prie T2 kriterijaus norint gauti maksimalų balų skaičių projektai turi būti įgyvendinti per pastaruosius 5 metus, nors visuose kituose reikalavimuose toje pačioje lentelėje nurodomas 10 metų terminas, prašome suvienodinti reikalavimus ir nurodyti 10 metų terminą visiems T2 kriterijaus reikalavimams.</w:t>
            </w:r>
          </w:p>
        </w:tc>
        <w:tc>
          <w:tcPr>
            <w:tcW w:w="6890" w:type="dxa"/>
          </w:tcPr>
          <w:p w14:paraId="1F0A2A11" w14:textId="5F56F818" w:rsidR="00922D09" w:rsidRPr="00E20E89" w:rsidRDefault="00E20E89" w:rsidP="00E20E89">
            <w:pPr>
              <w:spacing w:after="160" w:line="278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Pateikiama aktuali </w:t>
            </w:r>
            <w:r w:rsidR="00F40FE4" w:rsidRPr="001F707A">
              <w:rPr>
                <w:rFonts w:ascii="Calibri Light" w:hAnsi="Calibri Light" w:cs="Calibri Light"/>
              </w:rPr>
              <w:t>Pirkimo sąlygų 7 priedo „Pasiūlymų vertinimo kriterijai ir sąlygos“</w:t>
            </w:r>
            <w:r>
              <w:rPr>
                <w:rFonts w:ascii="Calibri Light" w:hAnsi="Calibri Light" w:cs="Calibri Light"/>
              </w:rPr>
              <w:t xml:space="preserve"> redakcija. Pakoreguota s</w:t>
            </w:r>
            <w:r w:rsidR="00F40FE4" w:rsidRPr="001F707A">
              <w:rPr>
                <w:rFonts w:ascii="Calibri Light" w:hAnsi="Calibri Light" w:cs="Calibri Light"/>
              </w:rPr>
              <w:t>pecialistų patirties vertinimo lentelė prie antro kriterijaus (T</w:t>
            </w:r>
            <w:r w:rsidR="00F40FE4" w:rsidRPr="001F707A">
              <w:rPr>
                <w:rFonts w:ascii="Calibri Light" w:hAnsi="Calibri Light" w:cs="Calibri Light"/>
                <w:vertAlign w:val="subscript"/>
              </w:rPr>
              <w:t>2</w:t>
            </w:r>
            <w:r w:rsidR="00F40FE4" w:rsidRPr="001F707A">
              <w:rPr>
                <w:rFonts w:ascii="Calibri Light" w:hAnsi="Calibri Light" w:cs="Calibri Light"/>
              </w:rPr>
              <w:t xml:space="preserve">) </w:t>
            </w:r>
            <w:r>
              <w:rPr>
                <w:rFonts w:ascii="Calibri Light" w:hAnsi="Calibri Light" w:cs="Calibri Light"/>
              </w:rPr>
              <w:t>išdėstant ją</w:t>
            </w:r>
            <w:r w:rsidR="00F40FE4" w:rsidRPr="001F707A">
              <w:rPr>
                <w:rFonts w:ascii="Calibri Light" w:hAnsi="Calibri Light" w:cs="Calibri Light"/>
              </w:rPr>
              <w:t xml:space="preserve"> nauja redakcija: „Tiekėjo siūlomas specialistas per pastaruosius 10 metų iki pasiūlymų pateikimo termino pabaigos yra ėjęs projekto dalies vadovo pareigas ir atlikęs technologijų analizę </w:t>
            </w:r>
            <w:r w:rsidR="00F40FE4" w:rsidRPr="001F707A">
              <w:rPr>
                <w:rFonts w:ascii="Calibri Light" w:hAnsi="Calibri Light" w:cs="Calibri Light"/>
                <w:b/>
                <w:bCs/>
              </w:rPr>
              <w:t>2 (dviejuose) ar daugiau</w:t>
            </w:r>
            <w:r w:rsidR="00F40FE4" w:rsidRPr="001F707A">
              <w:rPr>
                <w:rFonts w:ascii="Calibri Light" w:hAnsi="Calibri Light" w:cs="Calibri Light"/>
              </w:rPr>
              <w:t> buitinių nuotekų valymo įrenginių, kurių našumas </w:t>
            </w:r>
            <w:r w:rsidR="00F40FE4" w:rsidRPr="001F707A">
              <w:rPr>
                <w:rFonts w:ascii="Calibri Light" w:hAnsi="Calibri Light" w:cs="Calibri Light"/>
                <w:b/>
                <w:bCs/>
              </w:rPr>
              <w:t>ne mažesnis kaip 40000 GE</w:t>
            </w:r>
            <w:r w:rsidR="00F40FE4" w:rsidRPr="001F707A">
              <w:rPr>
                <w:rFonts w:ascii="Calibri Light" w:hAnsi="Calibri Light" w:cs="Calibri Light"/>
              </w:rPr>
              <w:t>, statybos/plėtros/rekonstrukcijos projekte.“</w:t>
            </w:r>
          </w:p>
        </w:tc>
      </w:tr>
    </w:tbl>
    <w:p w14:paraId="79F7CB06" w14:textId="77777777" w:rsidR="005C4894" w:rsidRPr="00E20E89" w:rsidRDefault="005C4894">
      <w:pPr>
        <w:rPr>
          <w:rFonts w:ascii="Calibri Light" w:hAnsi="Calibri Light" w:cs="Calibri Light"/>
        </w:rPr>
      </w:pPr>
    </w:p>
    <w:sectPr w:rsidR="005C4894" w:rsidRPr="00E20E89" w:rsidSect="00922D0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D09"/>
    <w:rsid w:val="0018727E"/>
    <w:rsid w:val="003B5869"/>
    <w:rsid w:val="005C4894"/>
    <w:rsid w:val="00723BAD"/>
    <w:rsid w:val="0080109B"/>
    <w:rsid w:val="008A5C71"/>
    <w:rsid w:val="00922D09"/>
    <w:rsid w:val="00A40FAA"/>
    <w:rsid w:val="00A7427A"/>
    <w:rsid w:val="00A90906"/>
    <w:rsid w:val="00C7101A"/>
    <w:rsid w:val="00CE7B46"/>
    <w:rsid w:val="00E20E89"/>
    <w:rsid w:val="00E220D7"/>
    <w:rsid w:val="00F4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3D3B7"/>
  <w15:chartTrackingRefBased/>
  <w15:docId w15:val="{1AA9AE7B-505C-47AC-A91C-4C898C04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Betingis</dc:creator>
  <cp:keywords/>
  <dc:description/>
  <cp:lastModifiedBy>Eglė Brusokienė</cp:lastModifiedBy>
  <cp:revision>4</cp:revision>
  <dcterms:created xsi:type="dcterms:W3CDTF">2022-01-03T13:37:00Z</dcterms:created>
  <dcterms:modified xsi:type="dcterms:W3CDTF">2025-10-06T06:29:00Z</dcterms:modified>
</cp:coreProperties>
</file>